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3446" w14:textId="77777777" w:rsidR="006A311D" w:rsidRDefault="006A311D" w:rsidP="006A311D">
      <w:pPr>
        <w:rPr>
          <w:rFonts w:ascii="Mulish" w:hAnsi="Mulish"/>
        </w:rPr>
      </w:pPr>
      <w:r>
        <w:rPr>
          <w:rFonts w:ascii="Mulish" w:hAnsi="Mulish"/>
        </w:rPr>
        <w:t>Rakenduskõrgkoolid</w:t>
      </w:r>
    </w:p>
    <w:p w14:paraId="5066C91D" w14:textId="47AE5319" w:rsidR="006A311D" w:rsidRDefault="006A311D" w:rsidP="006A311D">
      <w:pPr>
        <w:rPr>
          <w:rFonts w:ascii="Mulish" w:hAnsi="Mulish"/>
        </w:rPr>
      </w:pPr>
      <w:r>
        <w:rPr>
          <w:rFonts w:ascii="Mulish" w:hAnsi="Mulish"/>
        </w:rPr>
        <w:t>Ülikoolid</w:t>
      </w:r>
    </w:p>
    <w:p w14:paraId="508DC086" w14:textId="384302A3" w:rsidR="00C70CA4" w:rsidRDefault="006A311D" w:rsidP="007C5383">
      <w:pPr>
        <w:ind w:left="5664" w:firstLine="708"/>
        <w:rPr>
          <w:rFonts w:ascii="Mulish" w:hAnsi="Mulish"/>
        </w:rPr>
      </w:pPr>
      <w:r>
        <w:rPr>
          <w:rFonts w:ascii="Mulish" w:hAnsi="Mulish"/>
        </w:rPr>
        <w:t>25.05.</w:t>
      </w:r>
      <w:r w:rsidR="00C70CA4" w:rsidRPr="00C70CA4">
        <w:rPr>
          <w:rFonts w:ascii="Mulish" w:hAnsi="Mulish"/>
        </w:rPr>
        <w:t xml:space="preserve"> 2026</w:t>
      </w:r>
      <w:r w:rsidR="00EA1C77">
        <w:rPr>
          <w:rFonts w:ascii="Mulish" w:hAnsi="Mulish"/>
        </w:rPr>
        <w:t xml:space="preserve"> </w:t>
      </w:r>
      <w:hyperlink r:id="rId10" w:history="1">
        <w:r w:rsidR="00EA1C77" w:rsidRPr="00EA1C77">
          <w:rPr>
            <w:rStyle w:val="Hperlink"/>
            <w:rFonts w:ascii="Mulish" w:hAnsi="Mulish"/>
          </w:rPr>
          <w:t>12.12-2/8 2026</w:t>
        </w:r>
      </w:hyperlink>
    </w:p>
    <w:p w14:paraId="0C94A5A2" w14:textId="77777777" w:rsidR="00EA1C77" w:rsidRDefault="00EA1C77" w:rsidP="004A522E">
      <w:pPr>
        <w:spacing w:after="240"/>
        <w:rPr>
          <w:rFonts w:ascii="Mulish" w:hAnsi="Mulish"/>
          <w:b/>
          <w:bCs/>
        </w:rPr>
      </w:pPr>
    </w:p>
    <w:p w14:paraId="51D8F8A2" w14:textId="42A9F123" w:rsidR="004A522E" w:rsidRDefault="67AD710B" w:rsidP="004A522E">
      <w:pPr>
        <w:spacing w:after="240"/>
        <w:rPr>
          <w:rFonts w:ascii="Mulish" w:hAnsi="Mulish"/>
          <w:b/>
          <w:bCs/>
        </w:rPr>
      </w:pPr>
      <w:r w:rsidRPr="27B5D19C">
        <w:rPr>
          <w:rFonts w:ascii="Mulish" w:hAnsi="Mulish"/>
          <w:b/>
          <w:bCs/>
        </w:rPr>
        <w:t>Dokumendi</w:t>
      </w:r>
      <w:r w:rsidR="3FA1D7E5" w:rsidRPr="27B5D19C">
        <w:rPr>
          <w:rFonts w:ascii="Mulish" w:hAnsi="Mulish"/>
          <w:b/>
          <w:bCs/>
        </w:rPr>
        <w:t xml:space="preserve"> „Kõrgkooli institutsionaalse akrediteerimise nõuded ja korraldus“ muudatus</w:t>
      </w:r>
      <w:r w:rsidR="59255C56" w:rsidRPr="27B5D19C">
        <w:rPr>
          <w:rFonts w:ascii="Mulish" w:hAnsi="Mulish"/>
          <w:b/>
          <w:bCs/>
        </w:rPr>
        <w:t>ed</w:t>
      </w:r>
    </w:p>
    <w:p w14:paraId="5A4A6BEC" w14:textId="77777777" w:rsidR="0061132B" w:rsidRDefault="0061132B" w:rsidP="004A522E">
      <w:pPr>
        <w:spacing w:after="240"/>
        <w:rPr>
          <w:rFonts w:ascii="Mulish" w:hAnsi="Mulish"/>
        </w:rPr>
      </w:pPr>
    </w:p>
    <w:p w14:paraId="08CE6E6F" w14:textId="37A1EE94" w:rsidR="00B068AC" w:rsidRPr="007F5343" w:rsidRDefault="00B068AC" w:rsidP="004A522E">
      <w:pPr>
        <w:spacing w:after="240"/>
        <w:rPr>
          <w:rFonts w:ascii="Mulish" w:hAnsi="Mulish"/>
        </w:rPr>
      </w:pPr>
      <w:r w:rsidRPr="007F5343">
        <w:rPr>
          <w:rFonts w:ascii="Mulish" w:hAnsi="Mulish"/>
        </w:rPr>
        <w:t xml:space="preserve">Lugupeetud </w:t>
      </w:r>
      <w:r w:rsidR="007F5343" w:rsidRPr="007F5343">
        <w:rPr>
          <w:rFonts w:ascii="Mulish" w:hAnsi="Mulish"/>
        </w:rPr>
        <w:t>rektor</w:t>
      </w:r>
    </w:p>
    <w:p w14:paraId="76915C0E" w14:textId="784800FD" w:rsidR="004A522E" w:rsidRPr="00A83706" w:rsidRDefault="3FA1D7E5" w:rsidP="27B5D19C">
      <w:pPr>
        <w:rPr>
          <w:rFonts w:ascii="Mulish" w:hAnsi="Mulish"/>
        </w:rPr>
      </w:pPr>
      <w:r w:rsidRPr="27B5D19C">
        <w:rPr>
          <w:rFonts w:ascii="Mulish" w:hAnsi="Mulish"/>
        </w:rPr>
        <w:t xml:space="preserve">Eesti Hariduse Kvaliteediagentuur (HAKA) palub kooskõlastust </w:t>
      </w:r>
      <w:r w:rsidR="5CEC79BA" w:rsidRPr="27B5D19C">
        <w:rPr>
          <w:rFonts w:ascii="Mulish" w:hAnsi="Mulish"/>
        </w:rPr>
        <w:t xml:space="preserve">dokumendis </w:t>
      </w:r>
      <w:r w:rsidRPr="27B5D19C">
        <w:rPr>
          <w:rFonts w:ascii="Mulish" w:hAnsi="Mulish"/>
        </w:rPr>
        <w:t>„Kõrgkooli institutsionaalse akrediteerimise nõuded ja korraldus“ kavandatavatele muudatustele.</w:t>
      </w:r>
    </w:p>
    <w:p w14:paraId="41857002" w14:textId="6DFFDFF2" w:rsidR="004A522E" w:rsidRPr="00A83706" w:rsidRDefault="3FA1D7E5" w:rsidP="004A522E">
      <w:pPr>
        <w:rPr>
          <w:rFonts w:ascii="Mulish" w:hAnsi="Mulish"/>
        </w:rPr>
      </w:pPr>
      <w:r w:rsidRPr="27B5D19C">
        <w:rPr>
          <w:rFonts w:ascii="Mulish" w:hAnsi="Mulish"/>
        </w:rPr>
        <w:t xml:space="preserve">Muudatused puudutavad </w:t>
      </w:r>
      <w:r w:rsidR="00BD0DD9">
        <w:rPr>
          <w:rFonts w:ascii="Mulish" w:hAnsi="Mulish"/>
        </w:rPr>
        <w:t xml:space="preserve">üksnes </w:t>
      </w:r>
      <w:r w:rsidR="005922CB">
        <w:rPr>
          <w:rFonts w:ascii="Mulish" w:hAnsi="Mulish"/>
        </w:rPr>
        <w:t>dokumendi</w:t>
      </w:r>
      <w:r w:rsidR="00EC7595">
        <w:rPr>
          <w:rFonts w:ascii="Mulish" w:hAnsi="Mulish"/>
        </w:rPr>
        <w:t xml:space="preserve"> lisas</w:t>
      </w:r>
      <w:r w:rsidR="005922CB">
        <w:rPr>
          <w:rFonts w:ascii="Mulish" w:hAnsi="Mulish"/>
        </w:rPr>
        <w:t xml:space="preserve"> </w:t>
      </w:r>
      <w:r w:rsidRPr="27B5D19C">
        <w:rPr>
          <w:rFonts w:ascii="Mulish" w:hAnsi="Mulish"/>
        </w:rPr>
        <w:t>„Institutsionaalse akrediteerimise hindamisvaldkonnad, kvaliteedikriteeriumid ja suunised“</w:t>
      </w:r>
      <w:r w:rsidR="00EC7595">
        <w:rPr>
          <w:rFonts w:ascii="Mulish" w:hAnsi="Mulish"/>
        </w:rPr>
        <w:t xml:space="preserve"> sisalduvat</w:t>
      </w:r>
      <w:r w:rsidRPr="27B5D19C">
        <w:rPr>
          <w:rFonts w:ascii="Mulish" w:hAnsi="Mulish"/>
        </w:rPr>
        <w:t xml:space="preserve"> tõendite loetelu, eelkõige kohustuslike tõendite ning keskselt kogutavate andmete kasutamist. </w:t>
      </w:r>
    </w:p>
    <w:p w14:paraId="3726DE5C" w14:textId="51D96C51" w:rsidR="004A522E" w:rsidRPr="00A83706" w:rsidRDefault="3FA1D7E5" w:rsidP="27B5D19C">
      <w:pPr>
        <w:rPr>
          <w:rFonts w:ascii="Mulish" w:hAnsi="Mulish"/>
        </w:rPr>
      </w:pPr>
      <w:r w:rsidRPr="27B5D19C">
        <w:rPr>
          <w:rFonts w:ascii="Mulish" w:hAnsi="Mulish"/>
        </w:rPr>
        <w:t xml:space="preserve">Muudatuste vajadus tuleneb asjaolust, et kehtiva </w:t>
      </w:r>
      <w:r w:rsidR="38497617" w:rsidRPr="27B5D19C">
        <w:rPr>
          <w:rFonts w:ascii="Mulish" w:hAnsi="Mulish"/>
        </w:rPr>
        <w:t xml:space="preserve">dokumendi </w:t>
      </w:r>
      <w:r w:rsidRPr="27B5D19C">
        <w:rPr>
          <w:rFonts w:ascii="Mulish" w:hAnsi="Mulish"/>
        </w:rPr>
        <w:t>kohaselt tugineb kõrgkooli eneseanalüüs muu hulgas keskselt kogutavatele andmetele</w:t>
      </w:r>
      <w:r w:rsidR="0C8D1622" w:rsidRPr="27B5D19C">
        <w:rPr>
          <w:rFonts w:ascii="Mulish" w:hAnsi="Mulish"/>
        </w:rPr>
        <w:t xml:space="preserve"> eeldusel, et need on avalikult</w:t>
      </w:r>
      <w:r w:rsidRPr="27B5D19C">
        <w:rPr>
          <w:rFonts w:ascii="Mulish" w:hAnsi="Mulish"/>
        </w:rPr>
        <w:t xml:space="preserve"> kättesaadav</w:t>
      </w:r>
      <w:r w:rsidR="454F1139" w:rsidRPr="27B5D19C">
        <w:rPr>
          <w:rFonts w:ascii="Mulish" w:hAnsi="Mulish"/>
        </w:rPr>
        <w:t>a</w:t>
      </w:r>
      <w:r w:rsidR="15FDE18E" w:rsidRPr="27B5D19C">
        <w:rPr>
          <w:rFonts w:ascii="Mulish" w:hAnsi="Mulish"/>
        </w:rPr>
        <w:t>d</w:t>
      </w:r>
      <w:r w:rsidRPr="27B5D19C">
        <w:rPr>
          <w:rFonts w:ascii="Mulish" w:hAnsi="Mulish"/>
        </w:rPr>
        <w:t xml:space="preserve">. Praktikas on selgunud, et kõigi riiklikult kogutavate andmete kättesaadavus ei ole piisav või ei ole </w:t>
      </w:r>
      <w:r w:rsidR="624AA6DA" w:rsidRPr="27B5D19C">
        <w:rPr>
          <w:rFonts w:ascii="Mulish" w:hAnsi="Mulish"/>
        </w:rPr>
        <w:t xml:space="preserve">andmete väljastamine </w:t>
      </w:r>
      <w:r w:rsidRPr="27B5D19C">
        <w:rPr>
          <w:rFonts w:ascii="Mulish" w:hAnsi="Mulish"/>
        </w:rPr>
        <w:t>vajalikus detailsuses  võimalik. Seetõttu täpsustatakse tõendite jaotust ning osa tõendeid paigutatakse kõrgkoolis kogutavate või täiendavate tõendite hulka.</w:t>
      </w:r>
    </w:p>
    <w:p w14:paraId="692D3CE5" w14:textId="77777777" w:rsidR="004A522E" w:rsidRPr="00A83706" w:rsidRDefault="004A522E" w:rsidP="004A522E">
      <w:pPr>
        <w:rPr>
          <w:rFonts w:ascii="Mulish" w:hAnsi="Mulish"/>
        </w:rPr>
      </w:pPr>
      <w:r w:rsidRPr="66690558">
        <w:rPr>
          <w:rFonts w:ascii="Mulish" w:hAnsi="Mulish"/>
        </w:rPr>
        <w:t>Muudatusettepanekud on ette valmistatud koostöös Haridus- ja Teadusministeeriumi kõrgharidusosakonna, teadusosakonna ja analüüsiosakonna ning Eesti Teadusagentuuriga.</w:t>
      </w:r>
    </w:p>
    <w:p w14:paraId="6FA87F97" w14:textId="2E5E0BC8" w:rsidR="004A522E" w:rsidRPr="00A83706" w:rsidRDefault="004A522E" w:rsidP="004A522E">
      <w:pPr>
        <w:rPr>
          <w:rFonts w:ascii="Mulish" w:hAnsi="Mulish"/>
        </w:rPr>
      </w:pPr>
      <w:r w:rsidRPr="00A83706">
        <w:rPr>
          <w:rFonts w:ascii="Mulish" w:hAnsi="Mulish"/>
        </w:rPr>
        <w:t xml:space="preserve">Palume kooskõlastada juhendi muudatused või esitada võimalikud märkused hiljemalt </w:t>
      </w:r>
      <w:r w:rsidR="003B773A" w:rsidRPr="003B773A">
        <w:rPr>
          <w:rFonts w:ascii="Mulish" w:hAnsi="Mulish"/>
          <w:b/>
          <w:bCs/>
        </w:rPr>
        <w:t>18. juuniks</w:t>
      </w:r>
      <w:r w:rsidRPr="00A83706">
        <w:rPr>
          <w:rFonts w:ascii="Mulish" w:hAnsi="Mulish"/>
        </w:rPr>
        <w:t xml:space="preserve"> e-posti aadressil </w:t>
      </w:r>
      <w:hyperlink r:id="rId11" w:history="1">
        <w:r w:rsidR="003E26D8" w:rsidRPr="00805B7F">
          <w:rPr>
            <w:rStyle w:val="Hperlink"/>
            <w:rFonts w:ascii="Mulish" w:hAnsi="Mulish"/>
          </w:rPr>
          <w:t>aleksandra.dolgopolova@harno.ee</w:t>
        </w:r>
      </w:hyperlink>
      <w:r w:rsidR="003E26D8">
        <w:rPr>
          <w:rFonts w:ascii="Mulish" w:hAnsi="Mulish"/>
        </w:rPr>
        <w:t xml:space="preserve"> </w:t>
      </w:r>
      <w:r w:rsidRPr="00A83706">
        <w:rPr>
          <w:rFonts w:ascii="Mulish" w:hAnsi="Mulish"/>
        </w:rPr>
        <w:t xml:space="preserve">. Märkuste esitamisel palume viidata konkreetsele </w:t>
      </w:r>
      <w:r w:rsidR="00A264B5">
        <w:rPr>
          <w:rFonts w:ascii="Mulish" w:hAnsi="Mulish"/>
        </w:rPr>
        <w:t>kvaliteedikriteeriumile</w:t>
      </w:r>
      <w:r w:rsidR="00A353A7">
        <w:rPr>
          <w:rFonts w:ascii="Mulish" w:hAnsi="Mulish"/>
        </w:rPr>
        <w:t xml:space="preserve"> või</w:t>
      </w:r>
      <w:r w:rsidRPr="00A83706">
        <w:rPr>
          <w:rFonts w:ascii="Mulish" w:hAnsi="Mulish"/>
        </w:rPr>
        <w:t xml:space="preserve"> tõendile ning lisada sõnastusettepanek, kui märkus puudutab </w:t>
      </w:r>
      <w:r w:rsidR="00A353A7">
        <w:rPr>
          <w:rFonts w:ascii="Mulish" w:hAnsi="Mulish"/>
        </w:rPr>
        <w:t>teksti</w:t>
      </w:r>
      <w:r w:rsidRPr="00A83706">
        <w:rPr>
          <w:rFonts w:ascii="Mulish" w:hAnsi="Mulish"/>
        </w:rPr>
        <w:t>.</w:t>
      </w:r>
    </w:p>
    <w:p w14:paraId="2E33BB38" w14:textId="77777777" w:rsidR="004A522E" w:rsidRPr="00A83706" w:rsidRDefault="3FA1D7E5" w:rsidP="27B5D19C">
      <w:pPr>
        <w:rPr>
          <w:rFonts w:ascii="Mulish" w:eastAsia="Mulish" w:hAnsi="Mulish" w:cs="Mulish"/>
        </w:rPr>
      </w:pPr>
      <w:r w:rsidRPr="27B5D19C">
        <w:rPr>
          <w:rFonts w:ascii="Mulish" w:eastAsia="Mulish" w:hAnsi="Mulish" w:cs="Mulish"/>
        </w:rPr>
        <w:t>Pärast kooskõlastusringi esitatakse muudatused HAKA kõrghariduse hindamisnõukogule kinnitamiseks. Muudatused jõustuvad nende vastuvõtmise hetkest hindamisnõukogu istungil.</w:t>
      </w:r>
    </w:p>
    <w:p w14:paraId="11A21476" w14:textId="1CE27B53" w:rsidR="004A522E" w:rsidRPr="00A83706" w:rsidRDefault="3FA1D7E5" w:rsidP="27B5D19C">
      <w:pPr>
        <w:rPr>
          <w:rFonts w:ascii="Mulish" w:eastAsia="Mulish" w:hAnsi="Mulish" w:cs="Mulish"/>
        </w:rPr>
      </w:pPr>
      <w:r w:rsidRPr="27B5D19C">
        <w:rPr>
          <w:rFonts w:ascii="Mulish" w:eastAsia="Mulish" w:hAnsi="Mulish" w:cs="Mulish"/>
        </w:rPr>
        <w:t xml:space="preserve">Kirjale on lisatud muudatuste seletuskiri ning </w:t>
      </w:r>
      <w:r w:rsidR="0061132B">
        <w:rPr>
          <w:rFonts w:ascii="Mulish" w:eastAsia="Mulish" w:hAnsi="Mulish" w:cs="Mulish"/>
        </w:rPr>
        <w:t>dokumendi täistekst koos muudatustega.</w:t>
      </w:r>
      <w:r w:rsidRPr="27B5D19C">
        <w:rPr>
          <w:rFonts w:ascii="Mulish" w:eastAsia="Mulish" w:hAnsi="Mulish" w:cs="Mulish"/>
        </w:rPr>
        <w:t>.</w:t>
      </w:r>
    </w:p>
    <w:p w14:paraId="1AD7BD00" w14:textId="77777777" w:rsidR="00A264B5" w:rsidRDefault="00A264B5" w:rsidP="27B5D19C">
      <w:pPr>
        <w:rPr>
          <w:rFonts w:ascii="Mulish" w:eastAsia="Mulish" w:hAnsi="Mulish" w:cs="Mulish"/>
        </w:rPr>
      </w:pPr>
    </w:p>
    <w:p w14:paraId="737F8A59" w14:textId="687991B5" w:rsidR="003E26D8" w:rsidRDefault="7B73B439" w:rsidP="27B5D19C">
      <w:pPr>
        <w:rPr>
          <w:rFonts w:ascii="Mulish" w:eastAsia="Mulish" w:hAnsi="Mulish" w:cs="Mulish"/>
        </w:rPr>
      </w:pPr>
      <w:r w:rsidRPr="27B5D19C">
        <w:rPr>
          <w:rFonts w:ascii="Mulish" w:eastAsia="Mulish" w:hAnsi="Mulish" w:cs="Mulish"/>
        </w:rPr>
        <w:t>Lugupidamisega</w:t>
      </w:r>
    </w:p>
    <w:p w14:paraId="7EEB63C7" w14:textId="77777777" w:rsidR="003E26D8" w:rsidRDefault="7B73B439" w:rsidP="27B5D19C">
      <w:pPr>
        <w:rPr>
          <w:rFonts w:ascii="Mulish" w:eastAsia="Mulish" w:hAnsi="Mulish" w:cs="Mulish"/>
        </w:rPr>
      </w:pPr>
      <w:r w:rsidRPr="27B5D19C">
        <w:rPr>
          <w:rFonts w:ascii="Mulish" w:eastAsia="Mulish" w:hAnsi="Mulish" w:cs="Mulish"/>
        </w:rPr>
        <w:t>Heli Mattisen</w:t>
      </w:r>
    </w:p>
    <w:p w14:paraId="75B31BC1" w14:textId="77777777" w:rsidR="003E26D8" w:rsidRDefault="003E26D8" w:rsidP="27B5D19C">
      <w:pPr>
        <w:rPr>
          <w:rFonts w:ascii="Mulish" w:eastAsia="Mulish" w:hAnsi="Mulish" w:cs="Mulish"/>
        </w:rPr>
      </w:pPr>
    </w:p>
    <w:p w14:paraId="1ACE0E65" w14:textId="647EF613" w:rsidR="004A522E" w:rsidRPr="00A83706" w:rsidRDefault="3FA1D7E5" w:rsidP="27B5D19C">
      <w:pPr>
        <w:rPr>
          <w:rFonts w:ascii="Mulish" w:eastAsia="Mulish" w:hAnsi="Mulish" w:cs="Mulish"/>
        </w:rPr>
      </w:pPr>
      <w:r w:rsidRPr="27B5D19C">
        <w:rPr>
          <w:rFonts w:ascii="Mulish" w:eastAsia="Mulish" w:hAnsi="Mulish" w:cs="Mulish"/>
        </w:rPr>
        <w:t>Lisad:</w:t>
      </w:r>
    </w:p>
    <w:p w14:paraId="0B8E0007" w14:textId="77777777" w:rsidR="00A264B5" w:rsidRDefault="3FA1D7E5" w:rsidP="00A264B5">
      <w:pPr>
        <w:spacing w:after="0"/>
        <w:rPr>
          <w:rFonts w:ascii="Mulish" w:eastAsia="Mulish" w:hAnsi="Mulish" w:cs="Mulish"/>
        </w:rPr>
      </w:pPr>
      <w:r w:rsidRPr="27B5D19C">
        <w:rPr>
          <w:rFonts w:ascii="Mulish" w:eastAsia="Mulish" w:hAnsi="Mulish" w:cs="Mulish"/>
        </w:rPr>
        <w:t>1. Seletuskiri</w:t>
      </w:r>
    </w:p>
    <w:p w14:paraId="50ADD965" w14:textId="4170482F" w:rsidR="003E26D8" w:rsidRDefault="3FA1D7E5" w:rsidP="00A264B5">
      <w:pPr>
        <w:spacing w:after="0"/>
      </w:pPr>
      <w:r w:rsidRPr="27B5D19C">
        <w:rPr>
          <w:rFonts w:ascii="Mulish" w:eastAsia="Mulish" w:hAnsi="Mulish" w:cs="Mulish"/>
        </w:rPr>
        <w:t>2. Kõrgkooli institutsionaalse akrediteerimise nõuded ja korraldus</w:t>
      </w:r>
      <w:r w:rsidR="00A264B5">
        <w:rPr>
          <w:rFonts w:ascii="Mulish" w:eastAsia="Mulish" w:hAnsi="Mulish" w:cs="Mulish"/>
        </w:rPr>
        <w:t xml:space="preserve"> </w:t>
      </w:r>
      <w:r w:rsidR="00866E3D">
        <w:rPr>
          <w:rFonts w:ascii="Mulish" w:eastAsia="Mulish" w:hAnsi="Mulish" w:cs="Mulish"/>
        </w:rPr>
        <w:t xml:space="preserve"> koos muudatustega</w:t>
      </w:r>
    </w:p>
    <w:sectPr w:rsidR="003E26D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AB08" w14:textId="77777777" w:rsidR="004C3210" w:rsidRDefault="004C3210" w:rsidP="005E10C0">
      <w:pPr>
        <w:spacing w:after="0" w:line="240" w:lineRule="auto"/>
      </w:pPr>
      <w:r>
        <w:separator/>
      </w:r>
    </w:p>
  </w:endnote>
  <w:endnote w:type="continuationSeparator" w:id="0">
    <w:p w14:paraId="057E6E70" w14:textId="77777777" w:rsidR="004C3210" w:rsidRDefault="004C3210" w:rsidP="005E10C0">
      <w:pPr>
        <w:spacing w:after="0" w:line="240" w:lineRule="auto"/>
      </w:pPr>
      <w:r>
        <w:continuationSeparator/>
      </w:r>
    </w:p>
  </w:endnote>
  <w:endnote w:type="continuationNotice" w:id="1">
    <w:p w14:paraId="0F01C30E" w14:textId="77777777" w:rsidR="004C3210" w:rsidRDefault="004C3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Calibri"/>
    <w:charset w:val="BA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7E7A" w14:textId="51B31586" w:rsidR="00994995" w:rsidRDefault="00994995">
    <w:pPr>
      <w:pStyle w:val="Jalus"/>
      <w:jc w:val="center"/>
    </w:pPr>
  </w:p>
  <w:p w14:paraId="3F06357F" w14:textId="77777777" w:rsidR="00994995" w:rsidRDefault="009949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16F0" w14:textId="77777777" w:rsidR="004C3210" w:rsidRDefault="004C3210" w:rsidP="005E10C0">
      <w:pPr>
        <w:spacing w:after="0" w:line="240" w:lineRule="auto"/>
      </w:pPr>
      <w:r>
        <w:separator/>
      </w:r>
    </w:p>
  </w:footnote>
  <w:footnote w:type="continuationSeparator" w:id="0">
    <w:p w14:paraId="5CDED518" w14:textId="77777777" w:rsidR="004C3210" w:rsidRDefault="004C3210" w:rsidP="005E10C0">
      <w:pPr>
        <w:spacing w:after="0" w:line="240" w:lineRule="auto"/>
      </w:pPr>
      <w:r>
        <w:continuationSeparator/>
      </w:r>
    </w:p>
  </w:footnote>
  <w:footnote w:type="continuationNotice" w:id="1">
    <w:p w14:paraId="3B7458A8" w14:textId="77777777" w:rsidR="004C3210" w:rsidRDefault="004C32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9B8A" w14:textId="1794FDDE" w:rsidR="005E10C0" w:rsidRDefault="005E10C0" w:rsidP="005E10C0">
    <w:pPr>
      <w:pStyle w:val="Pis"/>
    </w:pPr>
    <w:r>
      <w:rPr>
        <w:noProof/>
      </w:rPr>
      <w:drawing>
        <wp:inline distT="0" distB="0" distL="0" distR="0" wp14:anchorId="50E28AD6" wp14:editId="3DEFE28F">
          <wp:extent cx="806400" cy="846000"/>
          <wp:effectExtent l="0" t="0" r="0" b="0"/>
          <wp:docPr id="2" name="Pilt 2">
            <a:extLst xmlns:a="http://schemas.openxmlformats.org/drawingml/2006/main">
              <a:ext uri="{FF2B5EF4-FFF2-40B4-BE49-F238E27FC236}">
                <a16:creationId xmlns:a16="http://schemas.microsoft.com/office/drawing/2014/main" id="{8F135EF0-BE1C-4E77-A406-A77C6ABD92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84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BE76B" w14:textId="77777777" w:rsidR="005E10C0" w:rsidRDefault="005E10C0" w:rsidP="005E10C0">
    <w:pPr>
      <w:pStyle w:val="Pis"/>
    </w:pPr>
  </w:p>
  <w:p w14:paraId="22FEED8F" w14:textId="77777777" w:rsidR="002F54E7" w:rsidRPr="005E10C0" w:rsidRDefault="002F54E7" w:rsidP="005E10C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80591E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B1778D"/>
    <w:multiLevelType w:val="hybridMultilevel"/>
    <w:tmpl w:val="939C43A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110D8"/>
    <w:multiLevelType w:val="multilevel"/>
    <w:tmpl w:val="B16645FA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9145C"/>
    <w:multiLevelType w:val="hybridMultilevel"/>
    <w:tmpl w:val="85FCBB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B17F8"/>
    <w:multiLevelType w:val="hybridMultilevel"/>
    <w:tmpl w:val="6C7C3DB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43D8E"/>
    <w:multiLevelType w:val="hybridMultilevel"/>
    <w:tmpl w:val="39F4D99A"/>
    <w:lvl w:ilvl="0" w:tplc="E84E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F2721"/>
    <w:multiLevelType w:val="hybridMultilevel"/>
    <w:tmpl w:val="7A661E1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322BE"/>
    <w:multiLevelType w:val="hybridMultilevel"/>
    <w:tmpl w:val="3AD4378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F4CB6"/>
    <w:multiLevelType w:val="hybridMultilevel"/>
    <w:tmpl w:val="60B4364C"/>
    <w:lvl w:ilvl="0" w:tplc="A25084C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A34902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1A6193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982522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D3C9B8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44CF97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460BD0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E60B6C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468D55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2FD424A"/>
    <w:multiLevelType w:val="hybridMultilevel"/>
    <w:tmpl w:val="6F2A195C"/>
    <w:lvl w:ilvl="0" w:tplc="44FE1000">
      <w:start w:val="1"/>
      <w:numFmt w:val="decimal"/>
      <w:lvlText w:val="%1)"/>
      <w:lvlJc w:val="left"/>
      <w:pPr>
        <w:ind w:left="720" w:hanging="360"/>
      </w:pPr>
    </w:lvl>
    <w:lvl w:ilvl="1" w:tplc="26D06EB8">
      <w:start w:val="1"/>
      <w:numFmt w:val="lowerLetter"/>
      <w:lvlText w:val="%2."/>
      <w:lvlJc w:val="left"/>
      <w:pPr>
        <w:ind w:left="1440" w:hanging="360"/>
      </w:pPr>
    </w:lvl>
    <w:lvl w:ilvl="2" w:tplc="EB34C83E">
      <w:start w:val="1"/>
      <w:numFmt w:val="lowerRoman"/>
      <w:lvlText w:val="%3."/>
      <w:lvlJc w:val="right"/>
      <w:pPr>
        <w:ind w:left="2160" w:hanging="180"/>
      </w:pPr>
    </w:lvl>
    <w:lvl w:ilvl="3" w:tplc="926CE65E">
      <w:start w:val="1"/>
      <w:numFmt w:val="decimal"/>
      <w:lvlText w:val="%4."/>
      <w:lvlJc w:val="left"/>
      <w:pPr>
        <w:ind w:left="2880" w:hanging="360"/>
      </w:pPr>
    </w:lvl>
    <w:lvl w:ilvl="4" w:tplc="2778952A">
      <w:start w:val="1"/>
      <w:numFmt w:val="lowerLetter"/>
      <w:lvlText w:val="%5."/>
      <w:lvlJc w:val="left"/>
      <w:pPr>
        <w:ind w:left="3600" w:hanging="360"/>
      </w:pPr>
    </w:lvl>
    <w:lvl w:ilvl="5" w:tplc="E3F4A89C">
      <w:start w:val="1"/>
      <w:numFmt w:val="lowerRoman"/>
      <w:lvlText w:val="%6."/>
      <w:lvlJc w:val="right"/>
      <w:pPr>
        <w:ind w:left="4320" w:hanging="180"/>
      </w:pPr>
    </w:lvl>
    <w:lvl w:ilvl="6" w:tplc="F53C96F4">
      <w:start w:val="1"/>
      <w:numFmt w:val="decimal"/>
      <w:lvlText w:val="%7."/>
      <w:lvlJc w:val="left"/>
      <w:pPr>
        <w:ind w:left="5040" w:hanging="360"/>
      </w:pPr>
    </w:lvl>
    <w:lvl w:ilvl="7" w:tplc="8368A4F8">
      <w:start w:val="1"/>
      <w:numFmt w:val="lowerLetter"/>
      <w:lvlText w:val="%8."/>
      <w:lvlJc w:val="left"/>
      <w:pPr>
        <w:ind w:left="5760" w:hanging="360"/>
      </w:pPr>
    </w:lvl>
    <w:lvl w:ilvl="8" w:tplc="60F4FA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D0F35"/>
    <w:multiLevelType w:val="hybridMultilevel"/>
    <w:tmpl w:val="DE0ADCD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23046"/>
    <w:multiLevelType w:val="hybridMultilevel"/>
    <w:tmpl w:val="595A61C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353200">
    <w:abstractNumId w:val="1"/>
  </w:num>
  <w:num w:numId="2" w16cid:durableId="1098796912">
    <w:abstractNumId w:val="3"/>
  </w:num>
  <w:num w:numId="3" w16cid:durableId="1376464887">
    <w:abstractNumId w:val="4"/>
  </w:num>
  <w:num w:numId="4" w16cid:durableId="1721704627">
    <w:abstractNumId w:val="5"/>
  </w:num>
  <w:num w:numId="5" w16cid:durableId="1773088943">
    <w:abstractNumId w:val="2"/>
  </w:num>
  <w:num w:numId="6" w16cid:durableId="363672385">
    <w:abstractNumId w:val="10"/>
  </w:num>
  <w:num w:numId="7" w16cid:durableId="470370450">
    <w:abstractNumId w:val="9"/>
  </w:num>
  <w:num w:numId="8" w16cid:durableId="614873337">
    <w:abstractNumId w:val="11"/>
  </w:num>
  <w:num w:numId="9" w16cid:durableId="835533291">
    <w:abstractNumId w:val="7"/>
  </w:num>
  <w:num w:numId="10" w16cid:durableId="927505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9920613">
    <w:abstractNumId w:val="8"/>
  </w:num>
  <w:num w:numId="12" w16cid:durableId="116759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C0"/>
    <w:rsid w:val="00004CBF"/>
    <w:rsid w:val="0000748F"/>
    <w:rsid w:val="00040C37"/>
    <w:rsid w:val="00054C1F"/>
    <w:rsid w:val="000634AC"/>
    <w:rsid w:val="000638C6"/>
    <w:rsid w:val="000641EB"/>
    <w:rsid w:val="00066131"/>
    <w:rsid w:val="00095D44"/>
    <w:rsid w:val="00096FA6"/>
    <w:rsid w:val="000B360F"/>
    <w:rsid w:val="000C0F71"/>
    <w:rsid w:val="000C310D"/>
    <w:rsid w:val="000E650A"/>
    <w:rsid w:val="00153F34"/>
    <w:rsid w:val="00164449"/>
    <w:rsid w:val="001644B2"/>
    <w:rsid w:val="00170E94"/>
    <w:rsid w:val="001831EE"/>
    <w:rsid w:val="00197DAE"/>
    <w:rsid w:val="001B2863"/>
    <w:rsid w:val="001B7370"/>
    <w:rsid w:val="001C2DA2"/>
    <w:rsid w:val="001C434B"/>
    <w:rsid w:val="001C4BB1"/>
    <w:rsid w:val="001C50E3"/>
    <w:rsid w:val="001C6062"/>
    <w:rsid w:val="001D24B7"/>
    <w:rsid w:val="001D7EF6"/>
    <w:rsid w:val="001E3454"/>
    <w:rsid w:val="001F43D0"/>
    <w:rsid w:val="001F70B8"/>
    <w:rsid w:val="00204BC0"/>
    <w:rsid w:val="00215CA1"/>
    <w:rsid w:val="00224169"/>
    <w:rsid w:val="0022432C"/>
    <w:rsid w:val="00231627"/>
    <w:rsid w:val="002405C9"/>
    <w:rsid w:val="0024375F"/>
    <w:rsid w:val="00266585"/>
    <w:rsid w:val="002708B7"/>
    <w:rsid w:val="00275AF2"/>
    <w:rsid w:val="00277925"/>
    <w:rsid w:val="00284419"/>
    <w:rsid w:val="002A74AE"/>
    <w:rsid w:val="002B5607"/>
    <w:rsid w:val="002B7B97"/>
    <w:rsid w:val="002C324C"/>
    <w:rsid w:val="002E54B2"/>
    <w:rsid w:val="002F54E7"/>
    <w:rsid w:val="00336127"/>
    <w:rsid w:val="00336140"/>
    <w:rsid w:val="00360373"/>
    <w:rsid w:val="003625D0"/>
    <w:rsid w:val="00363FB9"/>
    <w:rsid w:val="00371D69"/>
    <w:rsid w:val="00374ED3"/>
    <w:rsid w:val="0038314C"/>
    <w:rsid w:val="00397377"/>
    <w:rsid w:val="003A1B6D"/>
    <w:rsid w:val="003A3992"/>
    <w:rsid w:val="003B20B3"/>
    <w:rsid w:val="003B2401"/>
    <w:rsid w:val="003B773A"/>
    <w:rsid w:val="003C1FC7"/>
    <w:rsid w:val="003C7255"/>
    <w:rsid w:val="003E21EF"/>
    <w:rsid w:val="003E26D8"/>
    <w:rsid w:val="003E5255"/>
    <w:rsid w:val="00402726"/>
    <w:rsid w:val="00411C21"/>
    <w:rsid w:val="004123BE"/>
    <w:rsid w:val="004338BD"/>
    <w:rsid w:val="004453BE"/>
    <w:rsid w:val="004468BB"/>
    <w:rsid w:val="00451959"/>
    <w:rsid w:val="00461AB9"/>
    <w:rsid w:val="00474C15"/>
    <w:rsid w:val="00476079"/>
    <w:rsid w:val="004774F2"/>
    <w:rsid w:val="0048410E"/>
    <w:rsid w:val="00495220"/>
    <w:rsid w:val="004A2C19"/>
    <w:rsid w:val="004A522E"/>
    <w:rsid w:val="004B3F76"/>
    <w:rsid w:val="004C3210"/>
    <w:rsid w:val="004D0669"/>
    <w:rsid w:val="004D644F"/>
    <w:rsid w:val="004E407A"/>
    <w:rsid w:val="0051118D"/>
    <w:rsid w:val="00511B52"/>
    <w:rsid w:val="005309CE"/>
    <w:rsid w:val="00533A93"/>
    <w:rsid w:val="005449E5"/>
    <w:rsid w:val="005547E3"/>
    <w:rsid w:val="00561671"/>
    <w:rsid w:val="00564EFC"/>
    <w:rsid w:val="00582642"/>
    <w:rsid w:val="00584898"/>
    <w:rsid w:val="00587099"/>
    <w:rsid w:val="005922CB"/>
    <w:rsid w:val="005B1457"/>
    <w:rsid w:val="005B24E9"/>
    <w:rsid w:val="005D1AC5"/>
    <w:rsid w:val="005E10C0"/>
    <w:rsid w:val="005E2042"/>
    <w:rsid w:val="005E2E7B"/>
    <w:rsid w:val="005E368A"/>
    <w:rsid w:val="005F20D7"/>
    <w:rsid w:val="005F3388"/>
    <w:rsid w:val="005F72C7"/>
    <w:rsid w:val="0060020B"/>
    <w:rsid w:val="0060365E"/>
    <w:rsid w:val="0061132B"/>
    <w:rsid w:val="0063039A"/>
    <w:rsid w:val="0063186C"/>
    <w:rsid w:val="00640C78"/>
    <w:rsid w:val="00642758"/>
    <w:rsid w:val="0064380A"/>
    <w:rsid w:val="006445D2"/>
    <w:rsid w:val="00647F59"/>
    <w:rsid w:val="00657946"/>
    <w:rsid w:val="00662DE8"/>
    <w:rsid w:val="006700BB"/>
    <w:rsid w:val="00696B96"/>
    <w:rsid w:val="006A0D20"/>
    <w:rsid w:val="006A311D"/>
    <w:rsid w:val="006B2EAB"/>
    <w:rsid w:val="006E1117"/>
    <w:rsid w:val="006E4F17"/>
    <w:rsid w:val="006E769D"/>
    <w:rsid w:val="006F4707"/>
    <w:rsid w:val="00723D11"/>
    <w:rsid w:val="0072453F"/>
    <w:rsid w:val="007402D2"/>
    <w:rsid w:val="00774F34"/>
    <w:rsid w:val="007878EB"/>
    <w:rsid w:val="0079090B"/>
    <w:rsid w:val="007A17A0"/>
    <w:rsid w:val="007A5CA9"/>
    <w:rsid w:val="007C2EAD"/>
    <w:rsid w:val="007C5383"/>
    <w:rsid w:val="007D3C95"/>
    <w:rsid w:val="007D68A2"/>
    <w:rsid w:val="007D7D5B"/>
    <w:rsid w:val="007F1394"/>
    <w:rsid w:val="007F4932"/>
    <w:rsid w:val="007F5343"/>
    <w:rsid w:val="0080428E"/>
    <w:rsid w:val="00813126"/>
    <w:rsid w:val="008139E0"/>
    <w:rsid w:val="0081629B"/>
    <w:rsid w:val="008351CA"/>
    <w:rsid w:val="00852A49"/>
    <w:rsid w:val="00866E3D"/>
    <w:rsid w:val="008C3850"/>
    <w:rsid w:val="008D200D"/>
    <w:rsid w:val="008D225D"/>
    <w:rsid w:val="008D34F1"/>
    <w:rsid w:val="008D53D3"/>
    <w:rsid w:val="008E2311"/>
    <w:rsid w:val="008F32E0"/>
    <w:rsid w:val="008F7826"/>
    <w:rsid w:val="00956D70"/>
    <w:rsid w:val="00962A45"/>
    <w:rsid w:val="0096685C"/>
    <w:rsid w:val="00972FAC"/>
    <w:rsid w:val="00994995"/>
    <w:rsid w:val="009C6AAA"/>
    <w:rsid w:val="009D1E2B"/>
    <w:rsid w:val="009D5190"/>
    <w:rsid w:val="009E4A81"/>
    <w:rsid w:val="00A012B7"/>
    <w:rsid w:val="00A06F04"/>
    <w:rsid w:val="00A264B5"/>
    <w:rsid w:val="00A26D6D"/>
    <w:rsid w:val="00A353A7"/>
    <w:rsid w:val="00A40327"/>
    <w:rsid w:val="00A4243D"/>
    <w:rsid w:val="00A52A8C"/>
    <w:rsid w:val="00A52AED"/>
    <w:rsid w:val="00A53224"/>
    <w:rsid w:val="00A63BA4"/>
    <w:rsid w:val="00A75D5E"/>
    <w:rsid w:val="00AB34E4"/>
    <w:rsid w:val="00AD7F2A"/>
    <w:rsid w:val="00AF2799"/>
    <w:rsid w:val="00B029A6"/>
    <w:rsid w:val="00B04671"/>
    <w:rsid w:val="00B068AC"/>
    <w:rsid w:val="00B15697"/>
    <w:rsid w:val="00B17534"/>
    <w:rsid w:val="00B2597F"/>
    <w:rsid w:val="00B372B1"/>
    <w:rsid w:val="00B61205"/>
    <w:rsid w:val="00B66D15"/>
    <w:rsid w:val="00B742E7"/>
    <w:rsid w:val="00B746E1"/>
    <w:rsid w:val="00B74962"/>
    <w:rsid w:val="00BA3753"/>
    <w:rsid w:val="00BB3F43"/>
    <w:rsid w:val="00BC11DA"/>
    <w:rsid w:val="00BC6FFF"/>
    <w:rsid w:val="00BD0DD9"/>
    <w:rsid w:val="00BD1FD3"/>
    <w:rsid w:val="00BD3BF9"/>
    <w:rsid w:val="00C078F9"/>
    <w:rsid w:val="00C141BE"/>
    <w:rsid w:val="00C21A74"/>
    <w:rsid w:val="00C2600D"/>
    <w:rsid w:val="00C32D95"/>
    <w:rsid w:val="00C35565"/>
    <w:rsid w:val="00C5073D"/>
    <w:rsid w:val="00C5445E"/>
    <w:rsid w:val="00C54CA4"/>
    <w:rsid w:val="00C70CA4"/>
    <w:rsid w:val="00C732CA"/>
    <w:rsid w:val="00C73556"/>
    <w:rsid w:val="00C81FAB"/>
    <w:rsid w:val="00C836EE"/>
    <w:rsid w:val="00CB07B6"/>
    <w:rsid w:val="00CC42C8"/>
    <w:rsid w:val="00CC69B0"/>
    <w:rsid w:val="00CD4A00"/>
    <w:rsid w:val="00CD6327"/>
    <w:rsid w:val="00CD695D"/>
    <w:rsid w:val="00CE33CA"/>
    <w:rsid w:val="00D10951"/>
    <w:rsid w:val="00D10BD7"/>
    <w:rsid w:val="00D36BA4"/>
    <w:rsid w:val="00D43333"/>
    <w:rsid w:val="00D443BE"/>
    <w:rsid w:val="00D46E49"/>
    <w:rsid w:val="00D47794"/>
    <w:rsid w:val="00D57B73"/>
    <w:rsid w:val="00D71D5F"/>
    <w:rsid w:val="00D71DBF"/>
    <w:rsid w:val="00D763EF"/>
    <w:rsid w:val="00DA14E0"/>
    <w:rsid w:val="00DB4734"/>
    <w:rsid w:val="00DB724B"/>
    <w:rsid w:val="00DB7C31"/>
    <w:rsid w:val="00DC6AA6"/>
    <w:rsid w:val="00DD0504"/>
    <w:rsid w:val="00E055CD"/>
    <w:rsid w:val="00E05B37"/>
    <w:rsid w:val="00E06660"/>
    <w:rsid w:val="00E14AEB"/>
    <w:rsid w:val="00E4392D"/>
    <w:rsid w:val="00E72A2B"/>
    <w:rsid w:val="00E7301C"/>
    <w:rsid w:val="00E96BAD"/>
    <w:rsid w:val="00E976CA"/>
    <w:rsid w:val="00EA1C77"/>
    <w:rsid w:val="00EA21E3"/>
    <w:rsid w:val="00EA2378"/>
    <w:rsid w:val="00EC36A5"/>
    <w:rsid w:val="00EC59F3"/>
    <w:rsid w:val="00EC7595"/>
    <w:rsid w:val="00ED49FA"/>
    <w:rsid w:val="00EF051A"/>
    <w:rsid w:val="00F0474A"/>
    <w:rsid w:val="00F0543B"/>
    <w:rsid w:val="00F15E8A"/>
    <w:rsid w:val="00F46EB5"/>
    <w:rsid w:val="00F51150"/>
    <w:rsid w:val="00F55EC4"/>
    <w:rsid w:val="00F605B5"/>
    <w:rsid w:val="00F72724"/>
    <w:rsid w:val="00F74CB7"/>
    <w:rsid w:val="00F776DF"/>
    <w:rsid w:val="00F8793E"/>
    <w:rsid w:val="00F97486"/>
    <w:rsid w:val="00FA5F04"/>
    <w:rsid w:val="00FA7409"/>
    <w:rsid w:val="00FB0B11"/>
    <w:rsid w:val="00FD0FA9"/>
    <w:rsid w:val="02CF4480"/>
    <w:rsid w:val="037E484A"/>
    <w:rsid w:val="03DE351A"/>
    <w:rsid w:val="07FD3443"/>
    <w:rsid w:val="0C8D1622"/>
    <w:rsid w:val="15FDE18E"/>
    <w:rsid w:val="27B5D19C"/>
    <w:rsid w:val="31053F81"/>
    <w:rsid w:val="362AD943"/>
    <w:rsid w:val="38497617"/>
    <w:rsid w:val="3FA1D7E5"/>
    <w:rsid w:val="424B2613"/>
    <w:rsid w:val="453EC838"/>
    <w:rsid w:val="454F1139"/>
    <w:rsid w:val="4DFD1A92"/>
    <w:rsid w:val="4F32A591"/>
    <w:rsid w:val="53A2C3B4"/>
    <w:rsid w:val="59255C56"/>
    <w:rsid w:val="5C7F05AC"/>
    <w:rsid w:val="5CEC79BA"/>
    <w:rsid w:val="624AA6DA"/>
    <w:rsid w:val="66690558"/>
    <w:rsid w:val="670C11D1"/>
    <w:rsid w:val="67AD710B"/>
    <w:rsid w:val="6C34EF64"/>
    <w:rsid w:val="70B4064B"/>
    <w:rsid w:val="7B449F4D"/>
    <w:rsid w:val="7B73B439"/>
    <w:rsid w:val="7BCEB40D"/>
    <w:rsid w:val="7F29999C"/>
    <w:rsid w:val="7F52980D"/>
    <w:rsid w:val="7F56B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BCA8D"/>
  <w14:defaultImageDpi w14:val="32767"/>
  <w15:chartTrackingRefBased/>
  <w15:docId w15:val="{DE2E50D8-4280-454A-96DF-484C4E08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7794"/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44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F580B" w:themeColor="accent1" w:themeShade="BF"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E1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E10C0"/>
  </w:style>
  <w:style w:type="paragraph" w:styleId="Jalus">
    <w:name w:val="footer"/>
    <w:basedOn w:val="Normaallaad"/>
    <w:link w:val="JalusMrk"/>
    <w:uiPriority w:val="99"/>
    <w:unhideWhenUsed/>
    <w:rsid w:val="005E1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E10C0"/>
  </w:style>
  <w:style w:type="paragraph" w:styleId="Loendilik">
    <w:name w:val="List Paragraph"/>
    <w:basedOn w:val="Normaallaad"/>
    <w:uiPriority w:val="34"/>
    <w:qFormat/>
    <w:rsid w:val="005E10C0"/>
    <w:pPr>
      <w:ind w:left="720"/>
      <w:contextualSpacing/>
    </w:pPr>
  </w:style>
  <w:style w:type="paragraph" w:customStyle="1" w:styleId="Default">
    <w:name w:val="Default"/>
    <w:rsid w:val="00270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445D2"/>
    <w:rPr>
      <w:rFonts w:asciiTheme="majorHAnsi" w:eastAsiaTheme="majorEastAsia" w:hAnsiTheme="majorHAnsi" w:cstheme="majorBidi"/>
      <w:color w:val="CF580B" w:themeColor="accent1" w:themeShade="BF"/>
      <w:sz w:val="26"/>
      <w:szCs w:val="2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character" w:styleId="Hperlink">
    <w:name w:val="Hyperlink"/>
    <w:basedOn w:val="Liguvaikefont"/>
    <w:uiPriority w:val="99"/>
    <w:unhideWhenUsed/>
    <w:rsid w:val="002F54E7"/>
    <w:rPr>
      <w:color w:val="467886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E21EF"/>
    <w:rPr>
      <w:color w:val="605E5C"/>
      <w:shd w:val="clear" w:color="auto" w:fill="E1DFDD"/>
    </w:rPr>
  </w:style>
  <w:style w:type="paragraph" w:styleId="Loenditpp">
    <w:name w:val="List Bullet"/>
    <w:basedOn w:val="Normaallaad"/>
    <w:uiPriority w:val="99"/>
    <w:unhideWhenUsed/>
    <w:rsid w:val="004A522E"/>
    <w:pPr>
      <w:numPr>
        <w:numId w:val="12"/>
      </w:numPr>
      <w:tabs>
        <w:tab w:val="clear" w:pos="360"/>
      </w:tabs>
      <w:spacing w:after="120"/>
      <w:ind w:left="0" w:firstLine="0"/>
      <w:contextualSpacing/>
    </w:pPr>
    <w:rPr>
      <w:rFonts w:ascii="Arial" w:eastAsiaTheme="minorEastAsia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ksandra.dolgopolova@harno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inal.hm.ee/dhs/Active/_layouts/15/RM/ViewHierarchyNode.aspx?ID=256160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AKA">
  <a:themeElements>
    <a:clrScheme name="HAKA värvid">
      <a:dk1>
        <a:srgbClr val="112549"/>
      </a:dk1>
      <a:lt1>
        <a:sysClr val="window" lastClr="FFFFFF"/>
      </a:lt1>
      <a:dk2>
        <a:srgbClr val="3A3838"/>
      </a:dk2>
      <a:lt2>
        <a:srgbClr val="F2F2F2"/>
      </a:lt2>
      <a:accent1>
        <a:srgbClr val="F47E30"/>
      </a:accent1>
      <a:accent2>
        <a:srgbClr val="588057"/>
      </a:accent2>
      <a:accent3>
        <a:srgbClr val="CCD5AE"/>
      </a:accent3>
      <a:accent4>
        <a:srgbClr val="AB3685"/>
      </a:accent4>
      <a:accent5>
        <a:srgbClr val="112549"/>
      </a:accent5>
      <a:accent6>
        <a:srgbClr val="FFFFFF"/>
      </a:accent6>
      <a:hlink>
        <a:srgbClr val="112549"/>
      </a:hlink>
      <a:folHlink>
        <a:srgbClr val="F47E30"/>
      </a:folHlink>
    </a:clrScheme>
    <a:fontScheme name="HAKA">
      <a:majorFont>
        <a:latin typeface="Mulish"/>
        <a:ea typeface=""/>
        <a:cs typeface=""/>
      </a:majorFont>
      <a:minorFont>
        <a:latin typeface="Mulish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7D9BFDB57E040AE77DA22F414A35E" ma:contentTypeVersion="17" ma:contentTypeDescription="Create a new document." ma:contentTypeScope="" ma:versionID="dde924f7036888c6c608006433733cf2">
  <xsd:schema xmlns:xsd="http://www.w3.org/2001/XMLSchema" xmlns:xs="http://www.w3.org/2001/XMLSchema" xmlns:p="http://schemas.microsoft.com/office/2006/metadata/properties" xmlns:ns2="f450f834-b8b4-4989-a6f1-ecb4a1b578ec" xmlns:ns3="79557d7b-6f85-485a-a6d8-a0e9e6393e3a" targetNamespace="http://schemas.microsoft.com/office/2006/metadata/properties" ma:root="true" ma:fieldsID="f9f639fd4d91683552e8bc5409307803" ns2:_="" ns3:_="">
    <xsd:import namespace="f450f834-b8b4-4989-a6f1-ecb4a1b578ec"/>
    <xsd:import namespace="79557d7b-6f85-485a-a6d8-a0e9e6393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0f834-b8b4-4989-a6f1-ecb4a1b57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7d7b-6f85-485a-a6d8-a0e9e6393e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81251a-96a6-4d76-a8cf-e82b77ba8f26}" ma:internalName="TaxCatchAll" ma:showField="CatchAllData" ma:web="79557d7b-6f85-485a-a6d8-a0e9e6393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0f834-b8b4-4989-a6f1-ecb4a1b578ec">
      <Terms xmlns="http://schemas.microsoft.com/office/infopath/2007/PartnerControls"/>
    </lcf76f155ced4ddcb4097134ff3c332f>
    <TaxCatchAll xmlns="79557d7b-6f85-485a-a6d8-a0e9e6393e3a" xsi:nil="true"/>
  </documentManagement>
</p:properties>
</file>

<file path=customXml/itemProps1.xml><?xml version="1.0" encoding="utf-8"?>
<ds:datastoreItem xmlns:ds="http://schemas.openxmlformats.org/officeDocument/2006/customXml" ds:itemID="{0C65E5F5-25C1-43A0-B891-8D957A5C7620}"/>
</file>

<file path=customXml/itemProps2.xml><?xml version="1.0" encoding="utf-8"?>
<ds:datastoreItem xmlns:ds="http://schemas.openxmlformats.org/officeDocument/2006/customXml" ds:itemID="{54CD1D67-003D-4E4B-896F-F465813C2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25674-77D3-4E12-AD72-132F833822CE}">
  <ds:schemaRefs>
    <ds:schemaRef ds:uri="http://schemas.microsoft.com/office/2006/metadata/properties"/>
    <ds:schemaRef ds:uri="http://schemas.microsoft.com/office/infopath/2007/PartnerControls"/>
    <ds:schemaRef ds:uri="f450f834-b8b4-4989-a6f1-ecb4a1b578ec"/>
    <ds:schemaRef ds:uri="79557d7b-6f85-485a-a6d8-a0e9e6393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Napp</dc:creator>
  <cp:keywords/>
  <dc:description/>
  <cp:lastModifiedBy>Heli Mattisen - HARNO</cp:lastModifiedBy>
  <cp:revision>23</cp:revision>
  <cp:lastPrinted>2023-02-09T02:47:00Z</cp:lastPrinted>
  <dcterms:created xsi:type="dcterms:W3CDTF">2026-05-21T07:11:00Z</dcterms:created>
  <dcterms:modified xsi:type="dcterms:W3CDTF">2026-05-25T15:37:00Z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0x010100BDB7D9BFDB57E040AE77DA22F414A35E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2026-03-04T13:33:38Z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2d236e74-b949-482b-aa9e-5758aa546687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